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73" w:rsidRPr="00451E73" w:rsidRDefault="00B84A78" w:rsidP="00451E7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CC0066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CC006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75pt;height:45pt" fillcolor="#06c" strokecolor="#9cf" strokeweight="1.5pt">
            <v:fill r:id="rId5" o:title=""/>
            <v:stroke r:id="rId5" o:title=""/>
            <v:shadow on="t" color="#900"/>
            <v:textpath style="font-family:&quot;Impact&quot;;v-text-kern:t" trim="t" fitpath="t" string="Аллергический ринит у детей"/>
          </v:shape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451E73" w:rsidRPr="00451E73">
        <w:trPr>
          <w:tblCellSpacing w:w="0" w:type="dxa"/>
        </w:trPr>
        <w:tc>
          <w:tcPr>
            <w:tcW w:w="0" w:type="auto"/>
            <w:vAlign w:val="center"/>
            <w:hideMark/>
          </w:tcPr>
          <w:p w:rsidR="00451E73" w:rsidRPr="00451E73" w:rsidRDefault="00451E73" w:rsidP="00451E73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 xml:space="preserve">Развитие аллергического поражения слизистой оболочки носа у детей встречается довольно часто. Это связано с тем, что она первая вступает в контакт с </w:t>
            </w:r>
            <w:proofErr w:type="spellStart"/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>аэроаллергенами</w:t>
            </w:r>
            <w:proofErr w:type="spellEnd"/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 xml:space="preserve"> и постепенно формируется состояние повышенной чувствительности к аллергенам – сенсибилизация. Аллергический ринит не представляет угрозы для жизни пациента, но обострения заболевания снижают защитную функцию организма ребенка, а у школьников резко отражаются на работоспособности. Он может проявляться как самостоятельная болезнь, но чаще сочетается с аллергическим поражением бронхов, кожи или пищеварительного тракта. Аллергический ринит рассматривают и как </w:t>
            </w:r>
            <w:proofErr w:type="spellStart"/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>предастматическое</w:t>
            </w:r>
            <w:proofErr w:type="spellEnd"/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 xml:space="preserve"> состояние.</w:t>
            </w:r>
          </w:p>
          <w:p w:rsidR="00451E73" w:rsidRPr="00451E73" w:rsidRDefault="00451E73" w:rsidP="00451E73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451E73">
              <w:rPr>
                <w:rFonts w:ascii="Comic Sans MS" w:eastAsia="Times New Roman" w:hAnsi="Comic Sans MS" w:cs="Times New Roman"/>
                <w:b/>
                <w:bCs/>
                <w:color w:val="006666"/>
                <w:sz w:val="28"/>
                <w:szCs w:val="28"/>
                <w:u w:val="single"/>
                <w:lang w:eastAsia="ru-RU"/>
              </w:rPr>
              <w:t>Причинами</w:t>
            </w:r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>аллергического ринита, как уже отмечалось, служат различные ингаляционные аллергены: бытовые, грибковые, растительные, животного происхождения. Реже аллергический ринит вызывают пищевые или микробные аллергены.</w:t>
            </w:r>
          </w:p>
          <w:p w:rsidR="00451E73" w:rsidRPr="00451E73" w:rsidRDefault="00451E73" w:rsidP="00451E73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proofErr w:type="gramStart"/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 xml:space="preserve">К бытовым аллергенам относится домашняя пыль, основными компонентами которой являются клещ </w:t>
            </w:r>
            <w:proofErr w:type="spellStart"/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>Дерматофагоидес</w:t>
            </w:r>
            <w:proofErr w:type="spellEnd"/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 xml:space="preserve">, мелкие частички хлопка, синтетических тканей, стиральных порошков, пластмасс, красителей, пера подушек; библиотечная пыль, в состав которой входят частицы бумаги, картона и материалов для обработки и оформления книг; аллергены животного происхождения, содержащие шерсть и перхоть домашних животных, следы их экскрементов, пух домашних птиц. </w:t>
            </w:r>
            <w:proofErr w:type="gramEnd"/>
          </w:p>
          <w:p w:rsidR="00451E73" w:rsidRPr="00451E73" w:rsidRDefault="00451E73" w:rsidP="00451E73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 xml:space="preserve">Грибковые аллергены – это споры микроскопических грибов. Они постоянно находятся в окружающей среде и в большом количестве обнаруживаются в домашней пыли в темных, сырых и плохо вентилируемых местах. Очень много споров грибов близи предприятий кожевенной, текстильной, пищевой, мукомольной, фармацевтической промышленности. Наиболее часто причиной аллергического поражения органов дыхания являются грибы </w:t>
            </w:r>
            <w:proofErr w:type="spellStart"/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>Аспергиллус</w:t>
            </w:r>
            <w:proofErr w:type="spellEnd"/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>Мукор</w:t>
            </w:r>
            <w:proofErr w:type="spellEnd"/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>Пенициллиум</w:t>
            </w:r>
            <w:proofErr w:type="spellEnd"/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>Альтернария</w:t>
            </w:r>
            <w:proofErr w:type="spellEnd"/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 xml:space="preserve">. Часто эти грибы </w:t>
            </w:r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lastRenderedPageBreak/>
              <w:t xml:space="preserve">поражают растения и </w:t>
            </w:r>
            <w:proofErr w:type="gramStart"/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>в</w:t>
            </w:r>
            <w:proofErr w:type="gramEnd"/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>таким</w:t>
            </w:r>
            <w:proofErr w:type="gramEnd"/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 xml:space="preserve"> случаях растения служат резервуаром аллергенов для человека. Например, </w:t>
            </w:r>
            <w:proofErr w:type="spellStart"/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>Альтернарии</w:t>
            </w:r>
            <w:proofErr w:type="spellEnd"/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 xml:space="preserve"> поражают капусту, картофель, морковь. </w:t>
            </w:r>
            <w:proofErr w:type="spellStart"/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>Мукор</w:t>
            </w:r>
            <w:proofErr w:type="spellEnd"/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 xml:space="preserve"> вызывает болезни слив, яблок. </w:t>
            </w:r>
            <w:proofErr w:type="spellStart"/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>Пенициллиум</w:t>
            </w:r>
            <w:proofErr w:type="spellEnd"/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 xml:space="preserve"> размножается на цитрусовых.</w:t>
            </w:r>
          </w:p>
          <w:p w:rsidR="00451E73" w:rsidRPr="00451E73" w:rsidRDefault="00451E73" w:rsidP="00451E73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 xml:space="preserve">Растительные аллергены имеются в травах, цветах, деревьях, водорослях, овощах, фруктах. Аллергенными свойствами обладают как пыльца растений, так и сами растения. При контакте поверхности кожи и слизистых оболочек с соком некоторых растений (сумах, плющ, клевер, пастернак и др.) может развиться контактная аллергическая реакция. Многие растения с аллергенными свойствами входят в состав лекарств и парфюмерии. У чувствительных лиц они могут вызывать аллергический насморк даже без непосредственного контакта. Некоторые виды зеленых водорослей обладают сильным </w:t>
            </w:r>
            <w:proofErr w:type="spellStart"/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>аллергизирующим</w:t>
            </w:r>
            <w:proofErr w:type="spellEnd"/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 xml:space="preserve"> воздействием на слизистую оболочку носа.</w:t>
            </w:r>
          </w:p>
          <w:p w:rsidR="00451E73" w:rsidRPr="00451E73" w:rsidRDefault="00451E73" w:rsidP="00451E73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>Микробные аллергены – это компоненты микробной клетки и продукты ее жизнедеятельности. Аллергия к ним чаще формируется при наличии очагов хронической инфекции в ЛОР-органах. Механизм развития микробной и грибковой аллергии несколько отличается от механизма аллергических реакций под влиянием других аллергенов.</w:t>
            </w:r>
          </w:p>
          <w:p w:rsidR="00451E73" w:rsidRPr="00451E73" w:rsidRDefault="00451E73" w:rsidP="00451E73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 xml:space="preserve">Вторичными факторами, которые способствуют формированию аллергического </w:t>
            </w:r>
            <w:proofErr w:type="gramStart"/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>ринита</w:t>
            </w:r>
            <w:proofErr w:type="gramEnd"/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 xml:space="preserve"> являются загрязнение воздуха, особенно в крупным промышленных центрах, сухой жаркий климат, гиповитаминозы у детей, неблагоприятные социально-бытовые условия.</w:t>
            </w:r>
          </w:p>
          <w:p w:rsidR="00451E73" w:rsidRDefault="00451E73" w:rsidP="00451E73">
            <w:pPr>
              <w:spacing w:before="100" w:beforeAutospacing="1" w:after="100" w:afterAutospacing="1" w:line="240" w:lineRule="auto"/>
              <w:jc w:val="both"/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</w:pPr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 xml:space="preserve"> Основными клиническими проявлениями </w:t>
            </w:r>
            <w:proofErr w:type="spellStart"/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>аллергичекого</w:t>
            </w:r>
            <w:proofErr w:type="spellEnd"/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 xml:space="preserve"> ринита можно назвать внезапное обильное отделение слизи из носовых ходов, заложенность носа, зуд и жжение в носу и глазах, головную боль. Заболевание может развиться у детей любого возраста. Появляется покраснение кожи над верхней губой из-за постоянного механического раздражения носовым платком или руками. Может </w:t>
            </w:r>
            <w:proofErr w:type="gramStart"/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>быть</w:t>
            </w:r>
            <w:proofErr w:type="gramEnd"/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 xml:space="preserve"> покраснение глаз и отечность век. Типичны утренние приступы. Часто в процесс вовлекается евстахиева труба (соединяет </w:t>
            </w:r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lastRenderedPageBreak/>
              <w:t xml:space="preserve">полость носа и ухо), что приводит к ощущению заложенности ушей, </w:t>
            </w:r>
            <w:proofErr w:type="spellStart"/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>синжению</w:t>
            </w:r>
            <w:proofErr w:type="spellEnd"/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 xml:space="preserve"> слуха, шуму в ушах. Проявления аллергического ринита усиливаются в положении лежа на спине. Иногда нет обильного отделяемого из носовых ходов, а беспокоит полное отсутствие носового дыхания из-за выраженного отека слизистой оболочки носа. Нередко в таких случаях подозревают наличие полипов в носу. Дети </w:t>
            </w:r>
            <w:proofErr w:type="gramStart"/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>более старшего</w:t>
            </w:r>
            <w:proofErr w:type="gramEnd"/>
            <w:r w:rsidRPr="00451E73"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 xml:space="preserve"> возраста жалуются на ощущение “носового клапана”. Если причиной аллергического насморка являются бытовые аллергены, то оно протекает круглогодично с короткими периодами улучшения. При поллинозе (аллергию на пыльцу растений) четко выражена сезонность обострений. Труднее распознать аллергический ринит при микробной сенсибилизации. В этих случаях обострение процесса связано с активацией хронических очагов инфекции в организме и сохраняется длительное время после противовоспалительной терапии.</w:t>
            </w:r>
          </w:p>
          <w:p w:rsidR="00B84A78" w:rsidRDefault="00B84A78" w:rsidP="00B84A7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 xml:space="preserve">Подготовила медсестра </w:t>
            </w:r>
            <w:proofErr w:type="spellStart"/>
            <w:r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>физиокабинета</w:t>
            </w:r>
            <w:proofErr w:type="spellEnd"/>
          </w:p>
          <w:p w:rsidR="00B84A78" w:rsidRPr="00451E73" w:rsidRDefault="00B84A78" w:rsidP="00B84A7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006666"/>
                <w:sz w:val="28"/>
                <w:szCs w:val="28"/>
                <w:lang w:eastAsia="ru-RU"/>
              </w:rPr>
              <w:t>Афанасьева Л.Н.</w:t>
            </w:r>
          </w:p>
        </w:tc>
      </w:tr>
    </w:tbl>
    <w:p w:rsidR="00972E16" w:rsidRDefault="00972E16">
      <w:bookmarkStart w:id="0" w:name="_GoBack"/>
      <w:bookmarkEnd w:id="0"/>
    </w:p>
    <w:sectPr w:rsidR="00972E16" w:rsidSect="0012507F">
      <w:pgSz w:w="11906" w:h="16838"/>
      <w:pgMar w:top="1134" w:right="1133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E73"/>
    <w:rsid w:val="000767E4"/>
    <w:rsid w:val="0012507F"/>
    <w:rsid w:val="001F662F"/>
    <w:rsid w:val="0025519B"/>
    <w:rsid w:val="002600AE"/>
    <w:rsid w:val="002C139B"/>
    <w:rsid w:val="002E3780"/>
    <w:rsid w:val="00366AAE"/>
    <w:rsid w:val="00451E73"/>
    <w:rsid w:val="00541894"/>
    <w:rsid w:val="005A1CEE"/>
    <w:rsid w:val="005B6B0B"/>
    <w:rsid w:val="00697C8C"/>
    <w:rsid w:val="006A1841"/>
    <w:rsid w:val="00820F32"/>
    <w:rsid w:val="008762B1"/>
    <w:rsid w:val="008A43FC"/>
    <w:rsid w:val="008C528F"/>
    <w:rsid w:val="00972E16"/>
    <w:rsid w:val="009D1F31"/>
    <w:rsid w:val="00A57BF5"/>
    <w:rsid w:val="00A87BA1"/>
    <w:rsid w:val="00A94806"/>
    <w:rsid w:val="00AE3A31"/>
    <w:rsid w:val="00B84A78"/>
    <w:rsid w:val="00C54052"/>
    <w:rsid w:val="00C626A1"/>
    <w:rsid w:val="00CF5F06"/>
    <w:rsid w:val="00D15E6D"/>
    <w:rsid w:val="00D16556"/>
    <w:rsid w:val="00D60B32"/>
    <w:rsid w:val="00DA1C97"/>
    <w:rsid w:val="00E47BD4"/>
    <w:rsid w:val="00E91636"/>
    <w:rsid w:val="00EB6177"/>
    <w:rsid w:val="00F13225"/>
    <w:rsid w:val="00F173DB"/>
    <w:rsid w:val="00F60500"/>
    <w:rsid w:val="00F810E2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User</cp:lastModifiedBy>
  <cp:revision>5</cp:revision>
  <dcterms:created xsi:type="dcterms:W3CDTF">2012-12-03T09:41:00Z</dcterms:created>
  <dcterms:modified xsi:type="dcterms:W3CDTF">2015-06-23T08:03:00Z</dcterms:modified>
</cp:coreProperties>
</file>